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75" w:beforeAutospacing="0" w:after="75" w:afterAutospacing="0" w:line="555" w:lineRule="atLeast"/>
        <w:ind w:firstLine="555"/>
        <w:jc w:val="center"/>
        <w:rPr>
          <w:rFonts w:hint="eastAsia" w:ascii="仿宋_GB2312" w:hAnsi="微软雅黑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b/>
          <w:color w:val="000000"/>
          <w:sz w:val="32"/>
          <w:szCs w:val="32"/>
        </w:rPr>
        <w:t>南京</w:t>
      </w:r>
      <w:r>
        <w:rPr>
          <w:rFonts w:hint="eastAsia" w:ascii="仿宋_GB2312" w:hAnsi="微软雅黑" w:eastAsia="仿宋_GB2312"/>
          <w:b/>
          <w:color w:val="000000"/>
          <w:sz w:val="32"/>
          <w:szCs w:val="32"/>
          <w:lang w:eastAsia="zh-CN"/>
        </w:rPr>
        <w:t>艺术学院</w:t>
      </w:r>
    </w:p>
    <w:p>
      <w:pPr>
        <w:pStyle w:val="6"/>
        <w:spacing w:before="75" w:beforeAutospacing="0" w:after="75" w:afterAutospacing="0" w:line="555" w:lineRule="atLeast"/>
        <w:ind w:firstLine="555"/>
        <w:jc w:val="center"/>
        <w:rPr>
          <w:rFonts w:ascii="仿宋_GB2312" w:hAnsi="微软雅黑" w:eastAsia="仿宋_GB2312"/>
          <w:b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000000"/>
          <w:sz w:val="32"/>
          <w:szCs w:val="32"/>
        </w:rPr>
        <w:t>非全日制专业学位研究生复试录取知情同意书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根据教育部《202</w:t>
      </w:r>
      <w:r>
        <w:rPr>
          <w:rFonts w:hint="eastAsia" w:cs="仿宋_GB2312"/>
          <w:lang w:val="en-US" w:eastAsia="zh-CN"/>
        </w:rPr>
        <w:t>1</w:t>
      </w:r>
      <w:r>
        <w:rPr>
          <w:rFonts w:hint="eastAsia" w:cs="仿宋_GB2312"/>
        </w:rPr>
        <w:t>年全国硕士研究生招生工作管理规定》（教学函〔20</w:t>
      </w:r>
      <w:r>
        <w:rPr>
          <w:rFonts w:hint="eastAsia" w:cs="仿宋_GB2312"/>
          <w:lang w:val="en-US" w:eastAsia="zh-CN"/>
        </w:rPr>
        <w:t>20</w:t>
      </w:r>
      <w:r>
        <w:rPr>
          <w:rFonts w:hint="eastAsia" w:cs="仿宋_GB2312"/>
        </w:rPr>
        <w:t>〕</w:t>
      </w:r>
      <w:r>
        <w:rPr>
          <w:rFonts w:hint="eastAsia" w:cs="仿宋_GB2312"/>
          <w:lang w:val="en-US" w:eastAsia="zh-CN"/>
        </w:rPr>
        <w:t>8</w:t>
      </w:r>
      <w:r>
        <w:rPr>
          <w:rFonts w:hint="eastAsia" w:cs="仿宋_GB2312"/>
        </w:rPr>
        <w:t>号）及《关于统筹做好全日制和非全日制研究生管理工作的通知》(教研厅〔2016〕2号)，</w:t>
      </w:r>
      <w:r>
        <w:rPr>
          <w:rFonts w:cs="仿宋_GB2312"/>
        </w:rPr>
        <w:t>对我</w:t>
      </w:r>
      <w:r>
        <w:rPr>
          <w:rFonts w:hint="eastAsia" w:cs="仿宋_GB2312"/>
        </w:rPr>
        <w:t>校</w:t>
      </w:r>
      <w:r>
        <w:rPr>
          <w:rFonts w:cs="仿宋_GB2312"/>
        </w:rPr>
        <w:t>非全日制</w:t>
      </w:r>
      <w:r>
        <w:rPr>
          <w:rFonts w:hint="eastAsia" w:cs="仿宋_GB2312"/>
        </w:rPr>
        <w:t>专业学位</w:t>
      </w:r>
      <w:r>
        <w:rPr>
          <w:rFonts w:cs="仿宋_GB2312"/>
        </w:rPr>
        <w:t>研究生</w:t>
      </w:r>
      <w:r>
        <w:rPr>
          <w:rFonts w:hint="eastAsia" w:cs="仿宋_GB2312"/>
        </w:rPr>
        <w:t>复试</w:t>
      </w:r>
      <w:r>
        <w:rPr>
          <w:rFonts w:cs="仿宋_GB2312"/>
        </w:rPr>
        <w:t>录取说明如下：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一、非全日制研究生指在学校规定的修业年限(一般应适当延长基本修业年限)内，在从事其他职业或者社会实践的同时，采取多种方式和灵活时间安排进行非脱产学习的研究生。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二、全日制和非全日制研究生招生依据国家统一要求，执行相同政策和标准，非全日制考生录取类别为</w:t>
      </w:r>
      <w:r>
        <w:rPr>
          <w:rFonts w:hint="eastAsia" w:cs="仿宋_GB2312"/>
          <w:b/>
        </w:rPr>
        <w:t>定向</w:t>
      </w:r>
      <w:r>
        <w:rPr>
          <w:rFonts w:hint="eastAsia" w:cs="仿宋_GB2312"/>
        </w:rPr>
        <w:t>，复试录取阶段须</w:t>
      </w:r>
      <w:r>
        <w:rPr>
          <w:rFonts w:hint="eastAsia" w:cs="仿宋_GB2312"/>
          <w:b/>
        </w:rPr>
        <w:t>提供</w:t>
      </w:r>
      <w:r>
        <w:rPr>
          <w:rFonts w:hint="eastAsia" w:cs="仿宋_GB2312"/>
          <w:b/>
          <w:bCs/>
          <w:lang w:val="en-US" w:eastAsia="zh-CN"/>
        </w:rPr>
        <w:t>《南京艺术学院2021年招收非全日制定向培养专业学位研究生协议书》</w:t>
      </w:r>
      <w:r>
        <w:rPr>
          <w:rFonts w:hint="eastAsia" w:cs="仿宋_GB2312"/>
        </w:rPr>
        <w:t>及</w:t>
      </w:r>
      <w:r>
        <w:rPr>
          <w:rFonts w:hint="eastAsia" w:cs="仿宋_GB2312"/>
          <w:b/>
          <w:lang w:eastAsia="zh-CN"/>
        </w:rPr>
        <w:t>签订的合同（副本）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不转户口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不调取档案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不享受研究生奖助学金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不安排住宿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毕业不发放就业报到证（派遣证）</w:t>
      </w:r>
      <w:r>
        <w:rPr>
          <w:rFonts w:hint="eastAsia" w:cs="仿宋_GB2312"/>
        </w:rPr>
        <w:t>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三、非全日制培养方案与全日制采用统一标准要求，统一授课标准及质量，统一毕业论文及答辩要求。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四、非全日制研究生毕业时，根据修业年限、学业成绩等，按照国家有关规定发给相应的、注明学习方式的毕业证书；其学业水平达到国家规定的学位标准，可以申请授予相应的学位证书。</w:t>
      </w:r>
      <w:r>
        <w:rPr>
          <w:rFonts w:cs="仿宋_GB2312"/>
        </w:rPr>
        <w:t>全日制和非全日制研究生</w:t>
      </w:r>
      <w:r>
        <w:rPr>
          <w:rFonts w:hint="eastAsia" w:cs="仿宋_GB2312"/>
        </w:rPr>
        <w:t>学历学位证书具有同等法律地位和相同效力。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五、</w:t>
      </w:r>
      <w:r>
        <w:rPr>
          <w:rFonts w:cs="仿宋_GB2312"/>
        </w:rPr>
        <w:t>我</w:t>
      </w:r>
      <w:r>
        <w:rPr>
          <w:rFonts w:hint="eastAsia" w:cs="仿宋_GB2312"/>
        </w:rPr>
        <w:t>校</w:t>
      </w:r>
      <w:r>
        <w:rPr>
          <w:rFonts w:cs="仿宋_GB2312"/>
        </w:rPr>
        <w:t>研究生学费标准及学制参照“</w:t>
      </w:r>
      <w:r>
        <w:rPr>
          <w:rFonts w:hint="eastAsia" w:cs="仿宋_GB2312"/>
        </w:rPr>
        <w:t>南京</w:t>
      </w:r>
      <w:r>
        <w:rPr>
          <w:rFonts w:hint="eastAsia" w:cs="仿宋_GB2312"/>
          <w:lang w:eastAsia="zh-CN"/>
        </w:rPr>
        <w:t>艺术学院</w:t>
      </w:r>
      <w:r>
        <w:rPr>
          <w:rFonts w:cs="仿宋_GB2312"/>
        </w:rPr>
        <w:t>研究生学费标准”执行，最终以江苏省物价局备案为准。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请考生仔细阅读以上信息，并认真考虑是否同意参加复试。如同意参加复试，请抄写以下文字，并签字：</w:t>
      </w:r>
    </w:p>
    <w:p>
      <w:pPr>
        <w:widowControl/>
        <w:snapToGrid w:val="0"/>
        <w:spacing w:before="156" w:beforeLines="50" w:line="300" w:lineRule="auto"/>
        <w:ind w:firstLine="482" w:firstLineChars="200"/>
        <w:rPr>
          <w:rFonts w:ascii="Helvetica" w:hAnsi="Helvetica" w:cs="Helvetica"/>
          <w:kern w:val="0"/>
          <w:sz w:val="24"/>
        </w:rPr>
      </w:pPr>
      <w:r>
        <w:rPr>
          <w:rFonts w:hint="eastAsia" w:ascii="宋体" w:hAnsi="宋体" w:cs="Helvetica"/>
          <w:b/>
          <w:bCs/>
          <w:kern w:val="0"/>
          <w:sz w:val="24"/>
        </w:rPr>
        <w:t>我已阅读上述事项，完全了解并同意告知书中所提示的信息。</w:t>
      </w:r>
    </w:p>
    <w:p>
      <w:pPr>
        <w:widowControl/>
        <w:snapToGrid w:val="0"/>
        <w:spacing w:line="300" w:lineRule="auto"/>
        <w:rPr>
          <w:rFonts w:ascii="Helvetica" w:hAnsi="Helvetica" w:cs="Helvetica"/>
          <w:kern w:val="0"/>
          <w:sz w:val="24"/>
        </w:rPr>
      </w:pPr>
    </w:p>
    <w:p>
      <w:pPr>
        <w:widowControl/>
        <w:snapToGrid w:val="0"/>
        <w:spacing w:line="300" w:lineRule="auto"/>
        <w:rPr>
          <w:rFonts w:ascii="宋体" w:hAnsi="宋体" w:cs="Helvetica"/>
          <w:kern w:val="0"/>
          <w:sz w:val="24"/>
          <w:u w:val="single"/>
        </w:rPr>
      </w:pP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                               </w:t>
      </w:r>
      <w:r>
        <w:rPr>
          <w:rFonts w:ascii="宋体" w:hAnsi="宋体" w:cs="Helvetica"/>
          <w:kern w:val="0"/>
          <w:sz w:val="24"/>
          <w:u w:val="single"/>
        </w:rPr>
        <w:t xml:space="preserve">       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</w:rPr>
        <w:t xml:space="preserve">                           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</w:rPr>
        <w:t>准考证号：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</w:rPr>
        <w:t>身份证号：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</w:rPr>
        <w:t xml:space="preserve">姓  </w:t>
      </w:r>
      <w:r>
        <w:rPr>
          <w:rFonts w:ascii="宋体" w:hAnsi="宋体" w:cs="Helvetica"/>
          <w:kern w:val="0"/>
          <w:sz w:val="24"/>
        </w:rPr>
        <w:t xml:space="preserve">  </w:t>
      </w:r>
      <w:r>
        <w:rPr>
          <w:rFonts w:hint="eastAsia" w:ascii="宋体" w:hAnsi="宋体" w:cs="Helvetica"/>
          <w:kern w:val="0"/>
          <w:sz w:val="24"/>
        </w:rPr>
        <w:t>名：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</w:t>
      </w:r>
    </w:p>
    <w:p>
      <w:pPr>
        <w:snapToGrid w:val="0"/>
        <w:spacing w:before="312" w:beforeLines="100" w:line="300" w:lineRule="auto"/>
        <w:ind w:firstLine="6480" w:firstLineChars="2700"/>
        <w:rPr>
          <w:rFonts w:ascii="宋体" w:hAnsi="宋体" w:cs="微软雅黑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微软雅黑"/>
          <w:kern w:val="0"/>
          <w:sz w:val="24"/>
        </w:rPr>
        <w:t>签名：</w:t>
      </w:r>
    </w:p>
    <w:p>
      <w:pPr>
        <w:snapToGrid w:val="0"/>
        <w:spacing w:before="312" w:beforeLines="100" w:line="300" w:lineRule="auto"/>
        <w:ind w:firstLine="6480" w:firstLineChars="2700"/>
        <w:rPr>
          <w:rFonts w:ascii="宋体" w:hAnsi="宋体" w:cs="微软雅黑"/>
          <w:kern w:val="0"/>
          <w:sz w:val="24"/>
        </w:rPr>
      </w:pPr>
      <w:r>
        <w:rPr>
          <w:rFonts w:hint="eastAsia" w:ascii="宋体" w:hAnsi="宋体" w:cs="微软雅黑"/>
          <w:kern w:val="0"/>
          <w:sz w:val="24"/>
        </w:rPr>
        <w:t>年    月     日</w:t>
      </w:r>
    </w:p>
    <w:sectPr>
      <w:pgSz w:w="11906" w:h="16838"/>
      <w:pgMar w:top="1327" w:right="1570" w:bottom="13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317"/>
    <w:rsid w:val="00131592"/>
    <w:rsid w:val="0016284E"/>
    <w:rsid w:val="00182E5F"/>
    <w:rsid w:val="001E2C1B"/>
    <w:rsid w:val="001E4CEB"/>
    <w:rsid w:val="001F7EF8"/>
    <w:rsid w:val="002910A0"/>
    <w:rsid w:val="002A2A63"/>
    <w:rsid w:val="002F442D"/>
    <w:rsid w:val="00322EC1"/>
    <w:rsid w:val="003B674C"/>
    <w:rsid w:val="00501671"/>
    <w:rsid w:val="00534317"/>
    <w:rsid w:val="005B321D"/>
    <w:rsid w:val="00653F54"/>
    <w:rsid w:val="00752398"/>
    <w:rsid w:val="007C6871"/>
    <w:rsid w:val="0084523C"/>
    <w:rsid w:val="009570F2"/>
    <w:rsid w:val="00981FE3"/>
    <w:rsid w:val="009B235D"/>
    <w:rsid w:val="009B331D"/>
    <w:rsid w:val="00A81BF1"/>
    <w:rsid w:val="00AD4545"/>
    <w:rsid w:val="00BD4007"/>
    <w:rsid w:val="00D03E9C"/>
    <w:rsid w:val="00EA641D"/>
    <w:rsid w:val="25695020"/>
    <w:rsid w:val="447A54B2"/>
    <w:rsid w:val="4A6A4918"/>
    <w:rsid w:val="4E7B56F9"/>
    <w:rsid w:val="4EE82E64"/>
    <w:rsid w:val="5CF2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131</Words>
  <Characters>752</Characters>
  <Lines>6</Lines>
  <Paragraphs>1</Paragraphs>
  <TotalTime>1</TotalTime>
  <ScaleCrop>false</ScaleCrop>
  <LinksUpToDate>false</LinksUpToDate>
  <CharactersWithSpaces>882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2019-10-21T02:02:00Z</dcterms:created>
  <dc:creator>喻静</dc:creator>
  <cp:lastModifiedBy>毛狗屎蛋子</cp:lastModifiedBy>
  <cp:lastPrinted>2020-06-09T07:18:00Z</cp:lastPrinted>
  <dcterms:modified xsi:type="dcterms:W3CDTF">2021-03-25T03:24:44Z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